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31CA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270510</wp:posOffset>
            </wp:positionV>
            <wp:extent cx="977900" cy="977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3B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C623B7">
        <w:rPr>
          <w:rFonts w:ascii="Arial" w:hAnsi="Arial" w:cs="Arial"/>
          <w:b/>
          <w:sz w:val="32"/>
          <w:szCs w:val="32"/>
          <w:lang w:val="ru-RU"/>
        </w:rPr>
        <w:t xml:space="preserve">«ЗОЛОТОЕ КОЛЬЦО – </w:t>
      </w:r>
      <w:r w:rsidR="00C623B7">
        <w:rPr>
          <w:rFonts w:ascii="Arial" w:hAnsi="Arial" w:cs="Arial"/>
          <w:b/>
          <w:sz w:val="32"/>
          <w:szCs w:val="32"/>
        </w:rPr>
        <w:t>Ярославль</w:t>
      </w:r>
      <w:r w:rsidR="00C623B7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000000" w:rsidRDefault="00C623B7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(Сергиев Посад – Переславль-Залесский – Ярославль – Ростов – Москва)</w:t>
      </w:r>
    </w:p>
    <w:p w:rsidR="00000000" w:rsidRDefault="00C623B7">
      <w:pPr>
        <w:jc w:val="center"/>
        <w:rPr>
          <w:rFonts w:ascii="Arial" w:hAnsi="Arial" w:cs="Arial"/>
          <w:sz w:val="10"/>
          <w:szCs w:val="10"/>
        </w:rPr>
      </w:pPr>
    </w:p>
    <w:p w:rsidR="00000000" w:rsidRDefault="00C623B7">
      <w:pPr>
        <w:jc w:val="center"/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3 дня / 2 ночи </w:t>
      </w:r>
    </w:p>
    <w:p w:rsidR="00000000" w:rsidRDefault="00C623B7">
      <w:pPr>
        <w:jc w:val="center"/>
      </w:pPr>
    </w:p>
    <w:p w:rsidR="00000000" w:rsidRDefault="00C623B7">
      <w:pPr>
        <w:jc w:val="center"/>
      </w:pPr>
    </w:p>
    <w:p w:rsidR="00000000" w:rsidRDefault="00C623B7">
      <w:pPr>
        <w:jc w:val="center"/>
        <w:rPr>
          <w:rFonts w:ascii="Georgia" w:hAnsi="Georgia" w:cs="Georgia"/>
          <w:sz w:val="10"/>
          <w:szCs w:val="10"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1620"/>
        <w:gridCol w:w="9179"/>
      </w:tblGrid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62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ДЕНЬ</w:t>
            </w:r>
          </w:p>
          <w:p w:rsidR="00000000" w:rsidRDefault="00C62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Сергиев Посад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Переславль- Залесский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23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07:00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Встреча</w:t>
            </w:r>
            <w:r>
              <w:rPr>
                <w:rFonts w:ascii="Arial" w:hAnsi="Arial" w:cs="Arial"/>
                <w:sz w:val="20"/>
                <w:szCs w:val="20"/>
              </w:rPr>
              <w:t xml:space="preserve"> группы ж/д вокзал/ аэропорт с гидом. Посадка в автобус.</w:t>
            </w:r>
          </w:p>
          <w:p w:rsidR="00000000" w:rsidRDefault="00C623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08:00 – 09:00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Завтрак </w:t>
            </w:r>
            <w:r>
              <w:rPr>
                <w:rFonts w:ascii="Arial" w:hAnsi="Arial" w:cs="Arial"/>
                <w:sz w:val="20"/>
                <w:szCs w:val="20"/>
              </w:rPr>
              <w:t>в кафе города.</w:t>
            </w:r>
          </w:p>
          <w:p w:rsidR="00000000" w:rsidRDefault="00C623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Сергиев Посад (74 км). </w:t>
            </w:r>
          </w:p>
          <w:p w:rsidR="00000000" w:rsidRDefault="00C623B7">
            <w:pPr>
              <w:pStyle w:val="font7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10:30 – 12:00 – Площадка №1 -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осмотр Архитектурного ансамбля Троице-Сергиевой Лавры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- центра русского православия, включённого в список мирового культурного наследия ЮНЕСКО. Это настоящая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жемчужина в ожерелье городов «Золотого Кольца России»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</w:t>
            </w:r>
          </w:p>
          <w:p w:rsidR="00000000" w:rsidRDefault="00C623B7">
            <w:pPr>
              <w:pStyle w:val="font7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– 13:00 – переезд в Переславль – Залесский (74 км)</w:t>
            </w:r>
          </w:p>
          <w:p w:rsidR="00000000" w:rsidRDefault="00C623B7">
            <w:pPr>
              <w:pStyle w:val="font7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13:00- 14:00–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кафе города.</w:t>
            </w:r>
          </w:p>
          <w:p w:rsidR="00000000" w:rsidRDefault="00C623B7">
            <w:pPr>
              <w:pStyle w:val="font7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– 15:00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Площадка №2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Обзорная экскурсия по Переславль - Залесскому</w:t>
            </w:r>
          </w:p>
          <w:p w:rsidR="00000000" w:rsidRDefault="00C6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– 16:00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Площадка №3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эк</w:t>
            </w:r>
            <w:r>
              <w:rPr>
                <w:rFonts w:ascii="Arial" w:hAnsi="Arial" w:cs="Arial"/>
                <w:b/>
                <w:sz w:val="20"/>
                <w:szCs w:val="20"/>
              </w:rPr>
              <w:t>скурсия в музей «Ботика Петра 1»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- территория музея- усадьбы «Ботик Петра I», экспозиция «Бот «Фортуна».</w:t>
            </w:r>
          </w:p>
          <w:p w:rsidR="00000000" w:rsidRDefault="00C623B7">
            <w:pPr>
              <w:pStyle w:val="font7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Переезд</w:t>
            </w:r>
            <w:r>
              <w:rPr>
                <w:rFonts w:ascii="Arial" w:hAnsi="Arial" w:cs="Arial"/>
                <w:sz w:val="20"/>
                <w:szCs w:val="20"/>
              </w:rPr>
              <w:t xml:space="preserve"> в Ярославль (120 км)</w:t>
            </w:r>
          </w:p>
          <w:p w:rsidR="00000000" w:rsidRDefault="00C623B7">
            <w:pPr>
              <w:pStyle w:val="font7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 – 19:00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Ужин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кафе города.</w:t>
            </w:r>
          </w:p>
          <w:p w:rsidR="00000000" w:rsidRDefault="00C623B7">
            <w:pPr>
              <w:pStyle w:val="font7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Размещение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отеле г. Ярославль.</w:t>
            </w:r>
          </w:p>
          <w:p w:rsidR="00000000" w:rsidRDefault="00C623B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Автобус предоставляется с 07:00 до 19</w:t>
            </w:r>
            <w:r>
              <w:rPr>
                <w:rFonts w:ascii="Arial" w:hAnsi="Arial" w:cs="Arial"/>
                <w:b/>
                <w:sz w:val="20"/>
                <w:szCs w:val="20"/>
              </w:rPr>
              <w:t>:00, итого 12 часов + 2 часа подача/отгон, всего 14 часов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62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ДЕНЬ</w:t>
            </w:r>
          </w:p>
          <w:p w:rsidR="00000000" w:rsidRDefault="00C62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Ярославль</w:t>
            </w:r>
          </w:p>
          <w:p w:rsidR="00000000" w:rsidRDefault="00C62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000000" w:rsidRDefault="00C62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Ростов</w:t>
            </w:r>
          </w:p>
          <w:p w:rsidR="00000000" w:rsidRDefault="00C62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  <w:r>
              <w:rPr>
                <w:rFonts w:ascii="Arial" w:hAnsi="Arial" w:cs="Arial"/>
                <w:sz w:val="20"/>
                <w:szCs w:val="20"/>
              </w:rPr>
              <w:t xml:space="preserve"> в гостинице.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Освобождение номеров. Посадка в автобус.</w:t>
            </w:r>
          </w:p>
          <w:p w:rsidR="00000000" w:rsidRDefault="00C6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 – 11:00 – Площадка №4 - обзорная экскурсия по городу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 осмотром основных достопримечательностей, в ход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е, которой туристы познакомятся с основными достопримечательностями города («Стрелка», Губернаторский дом, Митрополичьи палаты, церковь Ильи Пророка, церковь Михаила Архангела, здание театра им. Волкова, церковь Богоявления, ансамбль гостиного двора, вечны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й огонь и многое другое)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  <w:p w:rsidR="00000000" w:rsidRDefault="00C623B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– 12:00 – Площадка №5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Экскурсия в Ме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ждународный творческий центр «Эмалис»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экскурсия в единственный в России музей горячей эмали. Мастер-класс по созданию произведений в технике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“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орячая эмаль». Участники получает возможн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ость увидеть и поучаствовать в процессе создания мастером творческих художественные работ в технике «Горячая эмаль» и обжечь их в муфельной печи при температуре 800°.  Готовое произведение разыгрывается среди участников группы и дарится на память. В програ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мму входит посещение картинной галереи, где можно приобрести эксклюзивные картины, ювелирную и сувенирную продукцию, выполненные в</w:t>
            </w:r>
          </w:p>
          <w:p w:rsidR="00000000" w:rsidRDefault="00C6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технике «Горячая эмаль».</w:t>
            </w:r>
          </w:p>
          <w:p w:rsidR="00000000" w:rsidRDefault="00C6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12:00 – 13:00 - Переезд </w:t>
            </w:r>
            <w:r>
              <w:rPr>
                <w:rFonts w:ascii="Arial" w:hAnsi="Arial" w:cs="Arial"/>
                <w:sz w:val="20"/>
                <w:szCs w:val="20"/>
              </w:rPr>
              <w:t>в Ростов (60 км)</w:t>
            </w:r>
          </w:p>
          <w:p w:rsidR="00000000" w:rsidRDefault="00C6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13:00 – 14:00 – Обед </w:t>
            </w:r>
            <w:r>
              <w:rPr>
                <w:rFonts w:ascii="Arial" w:hAnsi="Arial" w:cs="Arial"/>
                <w:sz w:val="20"/>
                <w:szCs w:val="20"/>
              </w:rPr>
              <w:t>в кафе города.</w:t>
            </w:r>
          </w:p>
          <w:p w:rsidR="00000000" w:rsidRDefault="00C623B7">
            <w:pPr>
              <w:pStyle w:val="font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– 15:30 – Площадк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а №6 - Ростовский Кремль –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Архитектура Ростовского Кремля. </w:t>
            </w:r>
          </w:p>
          <w:p w:rsidR="00000000" w:rsidRDefault="00C623B7">
            <w:pPr>
              <w:pStyle w:val="font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15:30 – Переезд </w:t>
            </w:r>
            <w:r>
              <w:rPr>
                <w:rFonts w:ascii="Arial" w:hAnsi="Arial" w:cs="Arial"/>
                <w:sz w:val="20"/>
                <w:szCs w:val="20"/>
              </w:rPr>
              <w:t>в Москву (210 км)</w:t>
            </w:r>
          </w:p>
          <w:p w:rsidR="00000000" w:rsidRDefault="00C623B7">
            <w:pPr>
              <w:pStyle w:val="font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19:00 – 20:00 – Ужин </w:t>
            </w:r>
            <w:r>
              <w:rPr>
                <w:rFonts w:ascii="Arial" w:hAnsi="Arial" w:cs="Arial"/>
                <w:sz w:val="20"/>
                <w:szCs w:val="20"/>
              </w:rPr>
              <w:t>в кафе города.</w:t>
            </w:r>
          </w:p>
          <w:p w:rsidR="00000000" w:rsidRDefault="00C623B7">
            <w:pPr>
              <w:pStyle w:val="font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Размещение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отеле г. Москва. </w:t>
            </w:r>
          </w:p>
          <w:p w:rsidR="00000000" w:rsidRDefault="00C623B7">
            <w:r>
              <w:rPr>
                <w:rFonts w:ascii="Arial" w:hAnsi="Arial" w:cs="Arial"/>
                <w:b/>
                <w:sz w:val="20"/>
                <w:szCs w:val="20"/>
              </w:rPr>
              <w:t>Автобус предоставляется с 09:00 до 20:00, итого 11 часов + 2 часа подача/отгон, всего 13 часов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62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ДЕНЬ</w:t>
            </w:r>
          </w:p>
          <w:p w:rsidR="00000000" w:rsidRDefault="00C6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Москва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Завтрак</w:t>
            </w:r>
            <w:r>
              <w:rPr>
                <w:rFonts w:ascii="Arial" w:hAnsi="Arial" w:cs="Arial"/>
                <w:sz w:val="20"/>
                <w:szCs w:val="20"/>
              </w:rPr>
              <w:t xml:space="preserve"> в ресторане гостиницы.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Освобождение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номеров.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Посадка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автобус. </w:t>
            </w:r>
          </w:p>
          <w:p w:rsidR="00000000" w:rsidRDefault="00C62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14:00 - Площадка №5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Обзорная экскурсия по Москве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Воробьевы горы, здание МГУ, посольский городок, Белый Дом, здание Госдумы, центральные улицы столицы, Храм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Христа Спасителя.</w:t>
            </w:r>
          </w:p>
          <w:p w:rsidR="00000000" w:rsidRDefault="00C62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14:00 – 15:00 - Обед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кафе города. </w:t>
            </w:r>
          </w:p>
          <w:p w:rsidR="00000000" w:rsidRDefault="00C6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15:00 – 16:00 – Трансфер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ВДНХ.</w:t>
            </w:r>
          </w:p>
          <w:p w:rsidR="00000000" w:rsidRDefault="00C623B7">
            <w:pPr>
              <w:pStyle w:val="a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auto"/>
              </w:rPr>
              <w:t>16:00 – 18:00 - Площадка №6</w:t>
            </w:r>
            <w:r>
              <w:rPr>
                <w:rFonts w:ascii="Arial" w:hAnsi="Arial" w:cs="Arial"/>
                <w:color w:val="auto"/>
              </w:rPr>
              <w:t xml:space="preserve"> – </w:t>
            </w:r>
            <w:r>
              <w:rPr>
                <w:rStyle w:val="a5"/>
                <w:rFonts w:ascii="Arial" w:hAnsi="Arial" w:cs="Arial"/>
                <w:color w:val="auto"/>
              </w:rPr>
              <w:t>Интерактивный парк «Россия – Моя История</w:t>
            </w:r>
            <w:r>
              <w:rPr>
                <w:rStyle w:val="a5"/>
                <w:rFonts w:ascii="Arial" w:hAnsi="Arial" w:cs="Arial"/>
                <w:b w:val="0"/>
                <w:color w:val="auto"/>
              </w:rPr>
              <w:t xml:space="preserve"> - </w:t>
            </w:r>
            <w:r>
              <w:rPr>
                <w:rStyle w:val="a5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Экскурсия по выставке «Романовы» - грандиозные свершения, так же, как и трагические события эт</w:t>
            </w:r>
            <w:r>
              <w:rPr>
                <w:rStyle w:val="a5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ого периода отечественной истории зрители увидят в двух десятках залов, представленных на 3х ярусах парка.</w:t>
            </w:r>
          </w:p>
          <w:p w:rsidR="00000000" w:rsidRDefault="00C62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18:00 – 19:00 – Ужин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кафе города.</w:t>
            </w:r>
          </w:p>
          <w:p w:rsidR="00000000" w:rsidRDefault="00C6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19:00 – 21:00 - Трансфер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вокзал/аэропорт</w:t>
            </w:r>
          </w:p>
          <w:p w:rsidR="00000000" w:rsidRDefault="00C623B7">
            <w:r>
              <w:rPr>
                <w:rFonts w:ascii="Arial" w:hAnsi="Arial" w:cs="Arial"/>
                <w:b/>
                <w:sz w:val="20"/>
                <w:szCs w:val="20"/>
              </w:rPr>
              <w:t>Автобус предоставляется с 10:00 до 21:00, итого 11 часов + 2 часа под</w:t>
            </w:r>
            <w:r>
              <w:rPr>
                <w:rFonts w:ascii="Arial" w:hAnsi="Arial" w:cs="Arial"/>
                <w:b/>
                <w:sz w:val="20"/>
                <w:szCs w:val="20"/>
              </w:rPr>
              <w:t>ача/отгон, всего 13 часов</w:t>
            </w:r>
          </w:p>
        </w:tc>
      </w:tr>
    </w:tbl>
    <w:p w:rsidR="00000000" w:rsidRDefault="00C623B7">
      <w:pPr>
        <w:rPr>
          <w:b/>
          <w:sz w:val="20"/>
          <w:szCs w:val="20"/>
          <w:u w:val="single"/>
        </w:rPr>
      </w:pPr>
    </w:p>
    <w:p w:rsidR="00000000" w:rsidRDefault="00C623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 день – 14 часов</w:t>
      </w:r>
    </w:p>
    <w:p w:rsidR="00000000" w:rsidRDefault="00C623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 день – 13 часов</w:t>
      </w:r>
    </w:p>
    <w:p w:rsidR="00000000" w:rsidRDefault="00C623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 день- 13часов</w:t>
      </w:r>
    </w:p>
    <w:p w:rsidR="00C623B7" w:rsidRDefault="00C623B7">
      <w:r>
        <w:rPr>
          <w:b/>
          <w:sz w:val="20"/>
          <w:szCs w:val="20"/>
          <w:u w:val="single"/>
        </w:rPr>
        <w:t>ИТОГО – 40 часов</w:t>
      </w:r>
    </w:p>
    <w:sectPr w:rsidR="00C623B7">
      <w:pgSz w:w="11906" w:h="16838"/>
      <w:pgMar w:top="426" w:right="446" w:bottom="0" w:left="64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7054"/>
    <w:rsid w:val="00A31CAE"/>
    <w:rsid w:val="00B37054"/>
    <w:rsid w:val="00C6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rFonts w:ascii="Arial" w:hAnsi="Arial" w:cs="Arial"/>
      <w:b/>
      <w:bCs/>
      <w:color w:val="444444"/>
      <w:sz w:val="22"/>
      <w:szCs w:val="2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after="60"/>
      <w:outlineLvl w:val="2"/>
    </w:pPr>
    <w:rPr>
      <w:rFonts w:ascii="Arial" w:hAnsi="Arial" w:cs="Arial"/>
      <w:b/>
      <w:bCs/>
      <w:color w:val="444444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4">
    <w:name w:val="Hyperlink"/>
    <w:rPr>
      <w:rFonts w:ascii="Tahoma" w:hAnsi="Tahoma" w:cs="Tahoma" w:hint="default"/>
      <w:color w:val="444444"/>
      <w:sz w:val="20"/>
      <w:szCs w:val="20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dropcap">
    <w:name w:val="dropcap"/>
    <w:basedOn w:val="1"/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bodyli">
    <w:name w:val="bodyli"/>
  </w:style>
  <w:style w:type="character" w:customStyle="1" w:styleId="noteli">
    <w:name w:val="noteli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rPr>
      <w:rFonts w:ascii="Tahoma" w:hAnsi="Tahoma" w:cs="Tahoma"/>
      <w:color w:val="444444"/>
      <w:sz w:val="20"/>
      <w:szCs w:val="20"/>
    </w:rPr>
  </w:style>
  <w:style w:type="paragraph" w:customStyle="1" w:styleId="table">
    <w:name w:val="table"/>
    <w:basedOn w:val="a"/>
    <w:pPr>
      <w:spacing w:before="105" w:after="150"/>
      <w:ind w:left="75" w:right="75"/>
      <w:jc w:val="both"/>
    </w:pPr>
    <w:rPr>
      <w:rFonts w:ascii="Verdana" w:hAnsi="Verdana" w:cs="Verdana"/>
      <w:color w:val="1B1B1B"/>
      <w:sz w:val="16"/>
      <w:szCs w:val="16"/>
    </w:rPr>
  </w:style>
  <w:style w:type="paragraph" w:customStyle="1" w:styleId="text">
    <w:name w:val="text"/>
    <w:basedOn w:val="a"/>
    <w:pPr>
      <w:spacing w:before="280" w:after="280"/>
    </w:p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a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Shevelev.D</dc:creator>
  <cp:lastModifiedBy>Zam.ministra</cp:lastModifiedBy>
  <cp:revision>2</cp:revision>
  <cp:lastPrinted>2017-08-23T07:18:00Z</cp:lastPrinted>
  <dcterms:created xsi:type="dcterms:W3CDTF">2017-09-19T05:07:00Z</dcterms:created>
  <dcterms:modified xsi:type="dcterms:W3CDTF">2017-09-19T05:07:00Z</dcterms:modified>
</cp:coreProperties>
</file>