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21" w:rsidRDefault="00316CB7" w:rsidP="00316CB7">
      <w:pPr>
        <w:pStyle w:val="Style19"/>
        <w:widowControl/>
        <w:spacing w:before="211"/>
        <w:ind w:left="629"/>
        <w:jc w:val="center"/>
        <w:rPr>
          <w:rStyle w:val="FontStyle25"/>
        </w:rPr>
      </w:pPr>
      <w:r>
        <w:rPr>
          <w:rStyle w:val="FontStyle25"/>
        </w:rPr>
        <w:t xml:space="preserve">Критерии и показатели </w:t>
      </w:r>
      <w:r w:rsidR="00855721">
        <w:rPr>
          <w:rStyle w:val="FontStyle25"/>
        </w:rPr>
        <w:t xml:space="preserve"> </w:t>
      </w:r>
      <w:r>
        <w:rPr>
          <w:rStyle w:val="FontStyle25"/>
        </w:rPr>
        <w:t xml:space="preserve">независимой оценки качества работы </w:t>
      </w:r>
    </w:p>
    <w:p w:rsidR="00316CB7" w:rsidRDefault="00855721" w:rsidP="00316CB7">
      <w:pPr>
        <w:pStyle w:val="Style19"/>
        <w:widowControl/>
        <w:spacing w:before="211"/>
        <w:ind w:left="629"/>
        <w:jc w:val="center"/>
        <w:rPr>
          <w:rStyle w:val="FontStyle25"/>
        </w:rPr>
      </w:pPr>
      <w:r>
        <w:rPr>
          <w:rStyle w:val="FontStyle25"/>
        </w:rPr>
        <w:t xml:space="preserve"> </w:t>
      </w:r>
      <w:proofErr w:type="gramStart"/>
      <w:r>
        <w:rPr>
          <w:rStyle w:val="FontStyle25"/>
        </w:rPr>
        <w:t>БУ РА</w:t>
      </w:r>
      <w:proofErr w:type="gramEnd"/>
      <w:r>
        <w:rPr>
          <w:rStyle w:val="FontStyle25"/>
        </w:rPr>
        <w:t xml:space="preserve"> «Республиканская детская библиотека»</w:t>
      </w:r>
    </w:p>
    <w:p w:rsidR="00855721" w:rsidRDefault="00855721" w:rsidP="00316CB7">
      <w:pPr>
        <w:pStyle w:val="Style19"/>
        <w:widowControl/>
        <w:spacing w:before="211"/>
        <w:ind w:left="629"/>
        <w:jc w:val="center"/>
        <w:rPr>
          <w:rStyle w:val="FontStyle25"/>
        </w:rPr>
      </w:pPr>
    </w:p>
    <w:p w:rsidR="00316CB7" w:rsidRDefault="00316CB7" w:rsidP="00316CB7">
      <w:pPr>
        <w:spacing w:after="235" w:line="1" w:lineRule="exact"/>
        <w:rPr>
          <w:sz w:val="2"/>
          <w:szCs w:val="2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2671"/>
        <w:gridCol w:w="2268"/>
        <w:gridCol w:w="1984"/>
        <w:gridCol w:w="3260"/>
        <w:gridCol w:w="3686"/>
      </w:tblGrid>
      <w:tr w:rsidR="00316CB7" w:rsidTr="00855721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5721" w:rsidRDefault="00855721" w:rsidP="00CA321A">
            <w:pPr>
              <w:pStyle w:val="Style12"/>
              <w:widowControl/>
              <w:ind w:left="648"/>
              <w:rPr>
                <w:rStyle w:val="FontStyle24"/>
                <w:b/>
              </w:rPr>
            </w:pPr>
          </w:p>
          <w:p w:rsidR="00316CB7" w:rsidRPr="00855721" w:rsidRDefault="00316CB7" w:rsidP="00CA321A">
            <w:pPr>
              <w:pStyle w:val="Style12"/>
              <w:widowControl/>
              <w:ind w:left="648"/>
              <w:rPr>
                <w:rStyle w:val="FontStyle24"/>
                <w:b/>
              </w:rPr>
            </w:pPr>
            <w:r w:rsidRPr="00855721">
              <w:rPr>
                <w:rStyle w:val="FontStyle24"/>
                <w:b/>
              </w:rPr>
              <w:t>Критерий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5721" w:rsidRDefault="00855721" w:rsidP="00CA321A">
            <w:pPr>
              <w:pStyle w:val="Style12"/>
              <w:widowControl/>
              <w:ind w:left="835"/>
              <w:rPr>
                <w:rStyle w:val="FontStyle24"/>
                <w:b/>
              </w:rPr>
            </w:pPr>
          </w:p>
          <w:p w:rsidR="00316CB7" w:rsidRPr="00855721" w:rsidRDefault="00316CB7" w:rsidP="00CA321A">
            <w:pPr>
              <w:pStyle w:val="Style12"/>
              <w:widowControl/>
              <w:ind w:left="835"/>
              <w:rPr>
                <w:rStyle w:val="FontStyle24"/>
                <w:b/>
              </w:rPr>
            </w:pPr>
            <w:r w:rsidRPr="00855721">
              <w:rPr>
                <w:rStyle w:val="FontStyle24"/>
                <w:b/>
              </w:rPr>
              <w:t>Показатели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5721" w:rsidRDefault="00855721" w:rsidP="00855721">
            <w:pPr>
              <w:pStyle w:val="Style12"/>
              <w:widowControl/>
              <w:ind w:left="571"/>
              <w:rPr>
                <w:rStyle w:val="FontStyle24"/>
                <w:b/>
              </w:rPr>
            </w:pPr>
          </w:p>
          <w:p w:rsidR="00316CB7" w:rsidRPr="00855721" w:rsidRDefault="00855721" w:rsidP="00855721">
            <w:pPr>
              <w:pStyle w:val="Style12"/>
              <w:widowControl/>
              <w:ind w:left="571"/>
              <w:jc w:val="center"/>
              <w:rPr>
                <w:rStyle w:val="FontStyle24"/>
                <w:b/>
              </w:rPr>
            </w:pPr>
            <w:r>
              <w:rPr>
                <w:rStyle w:val="FontStyle24"/>
                <w:b/>
              </w:rPr>
              <w:t>Кратность изучения опроса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5721" w:rsidRDefault="00855721" w:rsidP="00CA321A">
            <w:pPr>
              <w:pStyle w:val="Style12"/>
              <w:widowControl/>
              <w:ind w:left="854"/>
              <w:rPr>
                <w:rStyle w:val="FontStyle24"/>
                <w:b/>
              </w:rPr>
            </w:pPr>
          </w:p>
          <w:p w:rsidR="00855721" w:rsidRDefault="00855721" w:rsidP="00CA321A">
            <w:pPr>
              <w:pStyle w:val="Style12"/>
              <w:widowControl/>
              <w:ind w:left="854"/>
              <w:rPr>
                <w:rStyle w:val="FontStyle24"/>
                <w:b/>
              </w:rPr>
            </w:pPr>
          </w:p>
          <w:p w:rsidR="00316CB7" w:rsidRPr="00855721" w:rsidRDefault="00316CB7" w:rsidP="00CA321A">
            <w:pPr>
              <w:pStyle w:val="Style12"/>
              <w:widowControl/>
              <w:ind w:left="854"/>
              <w:rPr>
                <w:rStyle w:val="FontStyle24"/>
                <w:b/>
              </w:rPr>
            </w:pPr>
            <w:r w:rsidRPr="00855721">
              <w:rPr>
                <w:rStyle w:val="FontStyle24"/>
                <w:b/>
              </w:rPr>
              <w:t>Методика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5721" w:rsidRDefault="00855721" w:rsidP="00CA321A">
            <w:pPr>
              <w:pStyle w:val="Style12"/>
              <w:widowControl/>
              <w:ind w:left="864"/>
              <w:rPr>
                <w:rStyle w:val="FontStyle24"/>
                <w:b/>
              </w:rPr>
            </w:pPr>
          </w:p>
          <w:p w:rsidR="00855721" w:rsidRDefault="00855721" w:rsidP="00CA321A">
            <w:pPr>
              <w:pStyle w:val="Style12"/>
              <w:widowControl/>
              <w:ind w:left="864"/>
              <w:rPr>
                <w:rStyle w:val="FontStyle24"/>
                <w:b/>
              </w:rPr>
            </w:pPr>
          </w:p>
          <w:p w:rsidR="00316CB7" w:rsidRPr="00855721" w:rsidRDefault="00316CB7" w:rsidP="00CA321A">
            <w:pPr>
              <w:pStyle w:val="Style12"/>
              <w:widowControl/>
              <w:ind w:left="864"/>
              <w:rPr>
                <w:rStyle w:val="FontStyle24"/>
                <w:b/>
              </w:rPr>
            </w:pPr>
            <w:r w:rsidRPr="00855721">
              <w:rPr>
                <w:rStyle w:val="FontStyle24"/>
                <w:b/>
              </w:rPr>
              <w:t>Рейтинг</w:t>
            </w: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855721" w:rsidP="00CA321A">
            <w:pPr>
              <w:pStyle w:val="Style14"/>
              <w:widowControl/>
            </w:pPr>
            <w:r>
              <w:t>№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Pr="00855721" w:rsidRDefault="00316CB7" w:rsidP="00CA321A">
            <w:pPr>
              <w:pStyle w:val="Style14"/>
              <w:widowControl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Pr="00855721" w:rsidRDefault="00316CB7" w:rsidP="00CA321A">
            <w:pPr>
              <w:pStyle w:val="Style14"/>
              <w:widowControl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Pr="00855721" w:rsidRDefault="00316CB7" w:rsidP="00855721">
            <w:pPr>
              <w:pStyle w:val="Style12"/>
              <w:widowControl/>
              <w:rPr>
                <w:rStyle w:val="FontStyle24"/>
                <w:b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Pr="00855721" w:rsidRDefault="00316CB7" w:rsidP="00855721">
            <w:pPr>
              <w:pStyle w:val="Style12"/>
              <w:widowControl/>
              <w:jc w:val="center"/>
              <w:rPr>
                <w:rStyle w:val="FontStyle24"/>
                <w:b/>
              </w:rPr>
            </w:pPr>
            <w:r w:rsidRPr="00855721">
              <w:rPr>
                <w:rStyle w:val="FontStyle24"/>
                <w:b/>
              </w:rPr>
              <w:t>расчета показателей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Pr="00855721" w:rsidRDefault="00316CB7" w:rsidP="00CA321A">
            <w:pPr>
              <w:pStyle w:val="Style14"/>
              <w:widowControl/>
              <w:rPr>
                <w:b/>
              </w:rPr>
            </w:pP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Pr="00855721" w:rsidRDefault="00316CB7" w:rsidP="00CA321A">
            <w:pPr>
              <w:pStyle w:val="Style14"/>
              <w:widowControl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Pr="00855721" w:rsidRDefault="00316CB7" w:rsidP="00CA321A">
            <w:pPr>
              <w:pStyle w:val="Style14"/>
              <w:widowControl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Pr="00855721" w:rsidRDefault="00316CB7" w:rsidP="00855721">
            <w:pPr>
              <w:pStyle w:val="Style12"/>
              <w:widowControl/>
              <w:rPr>
                <w:rStyle w:val="FontStyle24"/>
                <w:b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Pr="00855721" w:rsidRDefault="00316CB7" w:rsidP="00CA321A">
            <w:pPr>
              <w:pStyle w:val="Style14"/>
              <w:widowControl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Pr="00855721" w:rsidRDefault="00316CB7" w:rsidP="00CA321A">
            <w:pPr>
              <w:pStyle w:val="Style14"/>
              <w:widowControl/>
              <w:rPr>
                <w:b/>
              </w:rPr>
            </w:pP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B7" w:rsidRPr="00855721" w:rsidRDefault="00316CB7" w:rsidP="00CA321A">
            <w:pPr>
              <w:pStyle w:val="Style14"/>
              <w:widowControl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B7" w:rsidRPr="00855721" w:rsidRDefault="00316CB7" w:rsidP="00CA321A">
            <w:pPr>
              <w:pStyle w:val="Style14"/>
              <w:widowControl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B7" w:rsidRPr="00855721" w:rsidRDefault="00316CB7" w:rsidP="00855721">
            <w:pPr>
              <w:pStyle w:val="Style12"/>
              <w:widowControl/>
              <w:rPr>
                <w:rStyle w:val="FontStyle24"/>
                <w:b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B7" w:rsidRPr="00855721" w:rsidRDefault="00316CB7" w:rsidP="00CA321A">
            <w:pPr>
              <w:pStyle w:val="Style14"/>
              <w:widowControl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B7" w:rsidRPr="00855721" w:rsidRDefault="00316CB7" w:rsidP="00CA321A">
            <w:pPr>
              <w:pStyle w:val="Style14"/>
              <w:widowControl/>
              <w:rPr>
                <w:b/>
              </w:rPr>
            </w:pPr>
          </w:p>
        </w:tc>
      </w:tr>
      <w:tr w:rsidR="00316CB7" w:rsidTr="00855721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ind w:left="600"/>
              <w:rPr>
                <w:rStyle w:val="FontStyle24"/>
              </w:rPr>
            </w:pPr>
            <w:r>
              <w:rPr>
                <w:rStyle w:val="FontStyle24"/>
              </w:rPr>
              <w:t>Открытост</w:t>
            </w:r>
            <w:r w:rsidR="00DC54A5">
              <w:rPr>
                <w:rStyle w:val="FontStyle24"/>
              </w:rPr>
              <w:t>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ind w:left="917"/>
              <w:rPr>
                <w:rStyle w:val="FontStyle24"/>
              </w:rPr>
            </w:pPr>
            <w:r>
              <w:rPr>
                <w:rStyle w:val="FontStyle24"/>
              </w:rPr>
              <w:t>- Уровень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ind w:left="701"/>
              <w:rPr>
                <w:rStyle w:val="FontStyle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ind w:left="677"/>
              <w:rPr>
                <w:rStyle w:val="FontStyle24"/>
              </w:rPr>
            </w:pPr>
            <w:r>
              <w:rPr>
                <w:rStyle w:val="FontStyle24"/>
              </w:rPr>
              <w:t>Официальный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0 - 0,09 - 0 баллов</w:t>
            </w: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 xml:space="preserve"> и доступность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рейтинга на сайте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DC54A5" w:rsidP="00DC54A5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 xml:space="preserve">1 </w:t>
            </w:r>
            <w:r w:rsidR="00316CB7">
              <w:rPr>
                <w:rStyle w:val="FontStyle24"/>
              </w:rPr>
              <w:t>раз в год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rPr>
                <w:rStyle w:val="FontStyle24"/>
                <w:u w:val="single"/>
              </w:rPr>
            </w:pPr>
            <w:r>
              <w:rPr>
                <w:rStyle w:val="FontStyle24"/>
              </w:rPr>
              <w:t>сайт</w:t>
            </w:r>
            <w:hyperlink r:id="rId4" w:history="1">
              <w:r>
                <w:rPr>
                  <w:rStyle w:val="FontStyle24"/>
                  <w:u w:val="single"/>
                </w:rPr>
                <w:t xml:space="preserve"> </w:t>
              </w:r>
              <w:r>
                <w:rPr>
                  <w:rStyle w:val="FontStyle24"/>
                  <w:u w:val="single"/>
                  <w:lang w:val="en-US"/>
                </w:rPr>
                <w:t>www</w:t>
              </w:r>
              <w:r w:rsidRPr="00880494">
                <w:rPr>
                  <w:rStyle w:val="FontStyle24"/>
                  <w:u w:val="single"/>
                </w:rPr>
                <w:t>.</w:t>
              </w:r>
              <w:r>
                <w:rPr>
                  <w:rStyle w:val="FontStyle24"/>
                  <w:u w:val="single"/>
                  <w:lang w:val="en-US"/>
                </w:rPr>
                <w:t>bus</w:t>
              </w:r>
              <w:r w:rsidRPr="00880494">
                <w:rPr>
                  <w:rStyle w:val="FontStyle24"/>
                  <w:u w:val="single"/>
                </w:rPr>
                <w:t>.</w:t>
              </w:r>
              <w:proofErr w:type="spellStart"/>
              <w:r>
                <w:rPr>
                  <w:rStyle w:val="FontStyle24"/>
                  <w:u w:val="single"/>
                  <w:lang w:val="en-US"/>
                </w:rPr>
                <w:t>gov</w:t>
              </w:r>
              <w:proofErr w:type="spellEnd"/>
              <w:r w:rsidRPr="00880494">
                <w:rPr>
                  <w:rStyle w:val="FontStyle24"/>
                  <w:u w:val="single"/>
                </w:rPr>
                <w:t>.</w:t>
              </w:r>
              <w:proofErr w:type="spellStart"/>
              <w:r>
                <w:rPr>
                  <w:rStyle w:val="FontStyle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0,1-0,19 - 1 балл</w:t>
            </w: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 xml:space="preserve">информации </w:t>
            </w:r>
            <w:proofErr w:type="gramStart"/>
            <w:r>
              <w:rPr>
                <w:rStyle w:val="FontStyle24"/>
              </w:rPr>
              <w:t>об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78661C" w:rsidP="00CA321A">
            <w:pPr>
              <w:pStyle w:val="Style12"/>
              <w:widowControl/>
              <w:jc w:val="center"/>
              <w:rPr>
                <w:rStyle w:val="FontStyle24"/>
                <w:lang w:eastAsia="en-US"/>
              </w:rPr>
            </w:pPr>
            <w:hyperlink r:id="rId5" w:history="1">
              <w:r w:rsidR="00316CB7">
                <w:rPr>
                  <w:rStyle w:val="FontStyle24"/>
                  <w:u w:val="single"/>
                  <w:lang w:val="en-US" w:eastAsia="en-US"/>
                </w:rPr>
                <w:t>www</w:t>
              </w:r>
              <w:r w:rsidR="00316CB7" w:rsidRPr="00880494">
                <w:rPr>
                  <w:rStyle w:val="FontStyle24"/>
                  <w:u w:val="single"/>
                  <w:lang w:eastAsia="en-US"/>
                </w:rPr>
                <w:t>.</w:t>
              </w:r>
              <w:r w:rsidR="00316CB7">
                <w:rPr>
                  <w:rStyle w:val="FontStyle24"/>
                  <w:u w:val="single"/>
                  <w:lang w:val="en-US" w:eastAsia="en-US"/>
                </w:rPr>
                <w:t>bus</w:t>
              </w:r>
              <w:r w:rsidR="00316CB7" w:rsidRPr="00880494">
                <w:rPr>
                  <w:rStyle w:val="FontStyle24"/>
                  <w:u w:val="single"/>
                  <w:lang w:eastAsia="en-US"/>
                </w:rPr>
                <w:t>.</w:t>
              </w:r>
              <w:proofErr w:type="spellStart"/>
              <w:r w:rsidR="00316CB7">
                <w:rPr>
                  <w:rStyle w:val="FontStyle24"/>
                  <w:u w:val="single"/>
                  <w:lang w:val="en-US" w:eastAsia="en-US"/>
                </w:rPr>
                <w:t>gov</w:t>
              </w:r>
              <w:proofErr w:type="spellEnd"/>
              <w:r w:rsidR="00316CB7" w:rsidRPr="00880494">
                <w:rPr>
                  <w:rStyle w:val="FontStyle24"/>
                  <w:u w:val="single"/>
                  <w:lang w:eastAsia="en-US"/>
                </w:rPr>
                <w:t>.</w:t>
              </w:r>
              <w:proofErr w:type="spellStart"/>
              <w:r w:rsidR="00316CB7">
                <w:rPr>
                  <w:rStyle w:val="FontStyle24"/>
                  <w:u w:val="single"/>
                  <w:lang w:val="en-US" w:eastAsia="en-US"/>
                </w:rPr>
                <w:t>ru</w:t>
              </w:r>
              <w:proofErr w:type="spellEnd"/>
              <w:r w:rsidR="00316CB7" w:rsidRPr="00880494">
                <w:rPr>
                  <w:rStyle w:val="FontStyle24"/>
                  <w:u w:val="single"/>
                  <w:lang w:eastAsia="en-US"/>
                </w:rPr>
                <w:t xml:space="preserve"> </w:t>
              </w:r>
            </w:hyperlink>
            <w:r w:rsidR="00316CB7">
              <w:rPr>
                <w:rStyle w:val="FontStyle24"/>
                <w:lang w:eastAsia="en-US"/>
              </w:rPr>
              <w:t>(от 0 до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ind w:left="682"/>
              <w:rPr>
                <w:rStyle w:val="FontStyle24"/>
              </w:rPr>
            </w:pPr>
            <w:proofErr w:type="gramStart"/>
            <w:r>
              <w:rPr>
                <w:rStyle w:val="FontStyle24"/>
              </w:rPr>
              <w:t>(значение от 0</w:t>
            </w:r>
            <w:proofErr w:type="gramEnd"/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0,2 - 0,29 - 2 балла</w:t>
            </w: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proofErr w:type="gramStart"/>
            <w:r>
              <w:rPr>
                <w:rStyle w:val="FontStyle24"/>
              </w:rPr>
              <w:t>учреждени</w:t>
            </w:r>
            <w:r w:rsidR="00DC54A5">
              <w:rPr>
                <w:rStyle w:val="FontStyle24"/>
              </w:rPr>
              <w:t>и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1) (показатель 1)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ind w:left="787"/>
              <w:rPr>
                <w:rStyle w:val="FontStyle24"/>
              </w:rPr>
            </w:pPr>
            <w:r>
              <w:rPr>
                <w:rStyle w:val="FontStyle24"/>
              </w:rPr>
              <w:t>до 1)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0,3 - 0,39 - 3 балла</w:t>
            </w: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DC54A5">
            <w:pPr>
              <w:pStyle w:val="Style12"/>
              <w:widowControl/>
              <w:rPr>
                <w:rStyle w:val="FontStyle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0,4 - 0,49 - 4 балла</w:t>
            </w: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0,5 - 0,59 - 5 баллов</w:t>
            </w: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0,6 - 0,69 - 6 баллов</w:t>
            </w: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0,7 - 0,79 - 7баллов</w:t>
            </w: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0,8 - 0,89 - 8 баллов</w:t>
            </w: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0,9 - 0,99 - 9 баллов</w:t>
            </w: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1 - 10 баллов</w:t>
            </w: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ind w:left="826"/>
              <w:rPr>
                <w:rStyle w:val="FontStyle24"/>
              </w:rPr>
            </w:pPr>
            <w:r>
              <w:rPr>
                <w:rStyle w:val="FontStyle24"/>
              </w:rPr>
              <w:t>- доля лиц*,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ind w:left="576"/>
              <w:rPr>
                <w:rStyle w:val="FontStyle24"/>
              </w:rPr>
            </w:pPr>
            <w:r>
              <w:rPr>
                <w:rStyle w:val="FontStyle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ind w:left="946"/>
              <w:rPr>
                <w:rStyle w:val="FontStyle24"/>
              </w:rPr>
            </w:pPr>
            <w:r>
              <w:rPr>
                <w:rStyle w:val="FontStyle24"/>
              </w:rPr>
              <w:t>Метод -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0 -9 - 0 баллов</w:t>
            </w: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считающих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раз в год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ind w:left="370"/>
              <w:rPr>
                <w:rStyle w:val="FontStyle24"/>
              </w:rPr>
            </w:pPr>
            <w:r>
              <w:rPr>
                <w:rStyle w:val="FontStyle24"/>
              </w:rPr>
              <w:t>анкетирование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10 - 19,9 - 1 балл</w:t>
            </w: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информирование о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ind w:left="643"/>
              <w:rPr>
                <w:rStyle w:val="FontStyle24"/>
              </w:rPr>
            </w:pPr>
            <w:r>
              <w:rPr>
                <w:rStyle w:val="FontStyle24"/>
              </w:rPr>
              <w:t>Показатель 2 =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20 -29,9 - 2 балла</w:t>
            </w: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работе учреждения и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ind w:left="317"/>
              <w:rPr>
                <w:rStyle w:val="FontStyle24"/>
              </w:rPr>
            </w:pPr>
            <w:r>
              <w:rPr>
                <w:rStyle w:val="FontStyle24"/>
              </w:rPr>
              <w:t>количество лиц,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30 -39,9 - 3 балла</w:t>
            </w: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proofErr w:type="gramStart"/>
            <w:r>
              <w:rPr>
                <w:rStyle w:val="FontStyle24"/>
              </w:rPr>
              <w:t>порядке</w:t>
            </w:r>
            <w:proofErr w:type="gramEnd"/>
            <w:r>
              <w:rPr>
                <w:rStyle w:val="FontStyle24"/>
              </w:rPr>
              <w:t xml:space="preserve"> предоставления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ind w:left="509"/>
              <w:rPr>
                <w:rStyle w:val="FontStyle24"/>
              </w:rPr>
            </w:pPr>
            <w:r>
              <w:rPr>
                <w:rStyle w:val="FontStyle24"/>
              </w:rPr>
              <w:t>считающих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40 -49,9 - 4 балла</w:t>
            </w: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услуги в сфере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информирование о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50 -59,9 - 5 баллов</w:t>
            </w: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 xml:space="preserve">культуры </w:t>
            </w:r>
            <w:proofErr w:type="gramStart"/>
            <w:r>
              <w:rPr>
                <w:rStyle w:val="FontStyle24"/>
              </w:rPr>
              <w:t>достаточным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работе учреждения и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60 -69,9 - 6 баллов</w:t>
            </w: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 xml:space="preserve">от числа </w:t>
            </w:r>
            <w:proofErr w:type="gramStart"/>
            <w:r>
              <w:rPr>
                <w:rStyle w:val="FontStyle24"/>
              </w:rPr>
              <w:t>опрошенных</w:t>
            </w:r>
            <w:proofErr w:type="gramEnd"/>
            <w:r>
              <w:rPr>
                <w:rStyle w:val="FontStyle24"/>
              </w:rPr>
              <w:t xml:space="preserve"> о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ind w:left="662"/>
              <w:rPr>
                <w:rStyle w:val="FontStyle24"/>
              </w:rPr>
            </w:pPr>
            <w:proofErr w:type="gramStart"/>
            <w:r>
              <w:rPr>
                <w:rStyle w:val="FontStyle24"/>
              </w:rPr>
              <w:t>порядке</w:t>
            </w:r>
            <w:proofErr w:type="gramEnd"/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70 -79,9 - 7баллов</w:t>
            </w: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работе учреждения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предоставления услуги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80 -89,9 - 8 баллов</w:t>
            </w: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(показатель 2)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ind w:left="254"/>
              <w:rPr>
                <w:rStyle w:val="FontStyle24"/>
              </w:rPr>
            </w:pPr>
            <w:r>
              <w:rPr>
                <w:rStyle w:val="FontStyle24"/>
              </w:rPr>
              <w:t>в сфере культуры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90 - 99,9 - 9 баллов</w:t>
            </w: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достаточным *100/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100 - 10 баллов</w:t>
            </w: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ind w:left="518"/>
              <w:rPr>
                <w:rStyle w:val="FontStyle24"/>
              </w:rPr>
            </w:pPr>
            <w:r>
              <w:rPr>
                <w:rStyle w:val="FontStyle24"/>
              </w:rPr>
              <w:t>количество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rPr>
                <w:rStyle w:val="FontStyle24"/>
              </w:rPr>
            </w:pPr>
            <w:proofErr w:type="gramStart"/>
            <w:r>
              <w:rPr>
                <w:rStyle w:val="FontStyle24"/>
              </w:rPr>
              <w:t>опрошенных</w:t>
            </w:r>
            <w:proofErr w:type="gramEnd"/>
            <w:r>
              <w:rPr>
                <w:rStyle w:val="FontStyle24"/>
              </w:rPr>
              <w:t xml:space="preserve"> о работе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ind w:left="485"/>
              <w:rPr>
                <w:rStyle w:val="FontStyle24"/>
              </w:rPr>
            </w:pPr>
            <w:r>
              <w:rPr>
                <w:rStyle w:val="FontStyle24"/>
              </w:rPr>
              <w:t>учреждения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ind w:left="682"/>
              <w:rPr>
                <w:rStyle w:val="FontStyle24"/>
              </w:rPr>
            </w:pPr>
            <w:proofErr w:type="gramStart"/>
            <w:r>
              <w:rPr>
                <w:rStyle w:val="FontStyle24"/>
              </w:rPr>
              <w:t>(значение от 0</w:t>
            </w:r>
            <w:proofErr w:type="gramEnd"/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ind w:left="605"/>
              <w:rPr>
                <w:rStyle w:val="FontStyle24"/>
              </w:rPr>
            </w:pPr>
            <w:r>
              <w:rPr>
                <w:rStyle w:val="FontStyle24"/>
              </w:rPr>
              <w:t>до 100%)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</w:tr>
      <w:tr w:rsidR="00316CB7" w:rsidTr="00855721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ind w:left="571"/>
              <w:rPr>
                <w:rStyle w:val="FontStyle24"/>
              </w:rPr>
            </w:pPr>
            <w:r>
              <w:rPr>
                <w:rStyle w:val="FontStyle24"/>
              </w:rPr>
              <w:t>Комфортно</w:t>
            </w:r>
            <w:r w:rsidR="00DC54A5">
              <w:rPr>
                <w:rStyle w:val="FontStyle24"/>
              </w:rPr>
              <w:t>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ind w:left="1080"/>
              <w:rPr>
                <w:rStyle w:val="FontStyle24"/>
              </w:rPr>
            </w:pPr>
            <w:r>
              <w:rPr>
                <w:rStyle w:val="FontStyle24"/>
              </w:rPr>
              <w:t>- доля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ind w:left="576"/>
              <w:rPr>
                <w:rStyle w:val="FontStyle24"/>
              </w:rPr>
            </w:pPr>
            <w:r>
              <w:rPr>
                <w:rStyle w:val="FontStyle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ind w:left="946"/>
              <w:rPr>
                <w:rStyle w:val="FontStyle24"/>
              </w:rPr>
            </w:pPr>
            <w:r>
              <w:rPr>
                <w:rStyle w:val="FontStyle24"/>
              </w:rPr>
              <w:t>Метод -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0 -9 - 0 баллов</w:t>
            </w: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 xml:space="preserve"> условий и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посетителей**,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раз в год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ind w:left="370"/>
              <w:rPr>
                <w:rStyle w:val="FontStyle24"/>
              </w:rPr>
            </w:pPr>
            <w:r>
              <w:rPr>
                <w:rStyle w:val="FontStyle24"/>
              </w:rPr>
              <w:t>анкетирование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10 - 19,9 - 1 балл</w:t>
            </w: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доступность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proofErr w:type="gramStart"/>
            <w:r>
              <w:rPr>
                <w:rStyle w:val="FontStyle24"/>
              </w:rPr>
              <w:t>считающих</w:t>
            </w:r>
            <w:proofErr w:type="gramEnd"/>
            <w:r>
              <w:rPr>
                <w:rStyle w:val="FontStyle24"/>
              </w:rPr>
              <w:t xml:space="preserve"> условия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ind w:left="562"/>
              <w:rPr>
                <w:rStyle w:val="FontStyle24"/>
              </w:rPr>
            </w:pPr>
            <w:r>
              <w:rPr>
                <w:rStyle w:val="FontStyle24"/>
              </w:rPr>
              <w:t>Показатель 3 =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20 -29,9 - 2 балла</w:t>
            </w: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DC54A5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получения услуг</w:t>
            </w:r>
            <w:r w:rsidR="00DC54A5">
              <w:rPr>
                <w:rStyle w:val="FontStyle24"/>
              </w:rPr>
              <w:t xml:space="preserve">и, </w:t>
            </w:r>
            <w:r>
              <w:rPr>
                <w:rStyle w:val="FontStyle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оказания услуг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количество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30 -39,9 - 3 балла</w:t>
            </w:r>
          </w:p>
        </w:tc>
      </w:tr>
      <w:tr w:rsidR="00316CB7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DC54A5">
            <w:pPr>
              <w:pStyle w:val="Style12"/>
              <w:widowControl/>
              <w:rPr>
                <w:rStyle w:val="FontStyle24"/>
              </w:rPr>
            </w:pPr>
            <w:r>
              <w:rPr>
                <w:rStyle w:val="FontStyle24"/>
              </w:rPr>
              <w:t xml:space="preserve"> в</w:t>
            </w:r>
            <w:r w:rsidR="000A527D">
              <w:rPr>
                <w:rStyle w:val="FontStyle24"/>
              </w:rPr>
              <w:t xml:space="preserve"> том числе </w:t>
            </w:r>
            <w:proofErr w:type="gramStart"/>
            <w:r w:rsidR="000A527D">
              <w:rPr>
                <w:rStyle w:val="FontStyle24"/>
              </w:rPr>
              <w:t>для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proofErr w:type="gramStart"/>
            <w:r>
              <w:rPr>
                <w:rStyle w:val="FontStyle24"/>
              </w:rPr>
              <w:t>комфортными</w:t>
            </w:r>
            <w:proofErr w:type="gramEnd"/>
            <w:r>
              <w:rPr>
                <w:rStyle w:val="FontStyle24"/>
              </w:rPr>
              <w:t xml:space="preserve"> от числа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посетителей**,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CB7" w:rsidRDefault="00316CB7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40 -49,9 - 4 балла</w:t>
            </w:r>
          </w:p>
        </w:tc>
      </w:tr>
      <w:tr w:rsidR="000A527D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240D0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 xml:space="preserve">граждан </w:t>
            </w:r>
            <w:proofErr w:type="gramStart"/>
            <w:r>
              <w:rPr>
                <w:rStyle w:val="FontStyle24"/>
              </w:rPr>
              <w:t>с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опрошенных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4"/>
              <w:widowControl/>
            </w:pPr>
          </w:p>
          <w:p w:rsidR="000A527D" w:rsidRDefault="000A527D" w:rsidP="00CA321A">
            <w:pPr>
              <w:pStyle w:val="Style14"/>
              <w:widowControl/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50 -59,9 - 5 баллов</w:t>
            </w:r>
          </w:p>
        </w:tc>
      </w:tr>
      <w:tr w:rsidR="000A527D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240D0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ограниченными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посетителей**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2"/>
              <w:widowControl/>
              <w:rPr>
                <w:rStyle w:val="FontStyle24"/>
              </w:rPr>
            </w:pPr>
            <w:proofErr w:type="gramStart"/>
            <w:r>
              <w:rPr>
                <w:rStyle w:val="FontStyle24"/>
              </w:rPr>
              <w:t>считающих</w:t>
            </w:r>
            <w:proofErr w:type="gramEnd"/>
            <w:r>
              <w:rPr>
                <w:rStyle w:val="FontStyle24"/>
              </w:rPr>
              <w:t xml:space="preserve"> условия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60 -69,9 - 6 баллов</w:t>
            </w:r>
          </w:p>
        </w:tc>
      </w:tr>
      <w:tr w:rsidR="000A527D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240D0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возможностями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учреждения ку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2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оказания услуг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70 -79,9 - 7баллов</w:t>
            </w:r>
          </w:p>
        </w:tc>
      </w:tr>
      <w:tr w:rsidR="000A527D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240D0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здоровья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(показатель 3)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2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комфортными* 100/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80 -89,9 - 8 баллов</w:t>
            </w:r>
          </w:p>
        </w:tc>
      </w:tr>
      <w:tr w:rsidR="000A527D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240D0">
            <w:pPr>
              <w:pStyle w:val="Style14"/>
              <w:widowControl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4"/>
              <w:widowControl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2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количество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90 - 99,9 - 9 баллов</w:t>
            </w:r>
          </w:p>
        </w:tc>
      </w:tr>
      <w:tr w:rsidR="000A527D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4"/>
              <w:widowControl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4"/>
              <w:widowControl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2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опрошенных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2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100 - 10 баллов</w:t>
            </w:r>
          </w:p>
        </w:tc>
      </w:tr>
      <w:tr w:rsidR="000A527D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4"/>
              <w:widowControl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4"/>
              <w:widowControl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2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посетителей**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4"/>
              <w:widowControl/>
            </w:pPr>
          </w:p>
        </w:tc>
      </w:tr>
      <w:tr w:rsidR="000A527D" w:rsidTr="00855721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4"/>
              <w:widowControl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4"/>
              <w:widowControl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2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учреждения культуры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27D" w:rsidRDefault="000A527D" w:rsidP="00CA321A">
            <w:pPr>
              <w:pStyle w:val="Style14"/>
              <w:widowControl/>
            </w:pPr>
          </w:p>
        </w:tc>
      </w:tr>
      <w:tr w:rsidR="000A527D" w:rsidTr="00855721"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7D" w:rsidRDefault="000A527D" w:rsidP="00CA321A">
            <w:pPr>
              <w:pStyle w:val="Style14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7D" w:rsidRDefault="000A527D" w:rsidP="00CA321A">
            <w:pPr>
              <w:pStyle w:val="Style14"/>
              <w:widowControl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7D" w:rsidRDefault="000A527D" w:rsidP="00CA321A">
            <w:pPr>
              <w:pStyle w:val="Style14"/>
              <w:widowControl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7D" w:rsidRDefault="000A527D" w:rsidP="00CA321A">
            <w:pPr>
              <w:pStyle w:val="Style14"/>
              <w:widowControl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7D" w:rsidRDefault="000A527D" w:rsidP="00CA321A">
            <w:pPr>
              <w:pStyle w:val="Style12"/>
              <w:widowControl/>
              <w:ind w:left="571"/>
              <w:rPr>
                <w:rStyle w:val="FontStyle24"/>
              </w:rPr>
            </w:pPr>
            <w:proofErr w:type="gramStart"/>
            <w:r>
              <w:rPr>
                <w:rStyle w:val="FontStyle24"/>
              </w:rPr>
              <w:t>(значение от 0</w:t>
            </w:r>
            <w:proofErr w:type="gramEnd"/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7D" w:rsidRDefault="000A527D" w:rsidP="00CA321A">
            <w:pPr>
              <w:pStyle w:val="Style14"/>
              <w:widowControl/>
            </w:pPr>
          </w:p>
        </w:tc>
      </w:tr>
    </w:tbl>
    <w:p w:rsidR="00316CB7" w:rsidRDefault="00316CB7" w:rsidP="00316CB7">
      <w:pPr>
        <w:sectPr w:rsidR="00316CB7" w:rsidSect="00316CB7">
          <w:pgSz w:w="16837" w:h="23810"/>
          <w:pgMar w:top="1276" w:right="2894" w:bottom="1440" w:left="1418" w:header="720" w:footer="720" w:gutter="0"/>
          <w:cols w:space="60"/>
          <w:noEndnote/>
        </w:sectPr>
      </w:pPr>
    </w:p>
    <w:p w:rsidR="00316CB7" w:rsidRDefault="0078661C" w:rsidP="00316CB7">
      <w:pPr>
        <w:pStyle w:val="Style5"/>
        <w:widowControl/>
        <w:spacing w:line="240" w:lineRule="exact"/>
        <w:rPr>
          <w:sz w:val="20"/>
          <w:szCs w:val="20"/>
        </w:rPr>
      </w:pPr>
      <w:r w:rsidRPr="0078661C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1.45pt;margin-top:253.7pt;width:76.8pt;height:51.15pt;z-index:251660288;mso-wrap-edited:f;mso-wrap-distance-left:1.9pt;mso-wrap-distance-right:1.9pt;mso-position-horizontal-relative:margin" filled="f" stroked="f">
            <v:textbox inset="0,0,0,0">
              <w:txbxContent>
                <w:p w:rsidR="00316CB7" w:rsidRDefault="00316CB7" w:rsidP="00316CB7">
                  <w:pPr>
                    <w:pStyle w:val="Style15"/>
                    <w:widowControl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Время ожидания в очереди при получении услуги</w:t>
                  </w:r>
                </w:p>
              </w:txbxContent>
            </v:textbox>
            <w10:wrap type="topAndBottom" anchorx="margin"/>
          </v:shape>
        </w:pict>
      </w:r>
    </w:p>
    <w:p w:rsidR="00316CB7" w:rsidRDefault="00316CB7" w:rsidP="00316CB7">
      <w:pPr>
        <w:pStyle w:val="Style5"/>
        <w:widowControl/>
        <w:spacing w:line="240" w:lineRule="exact"/>
        <w:rPr>
          <w:sz w:val="20"/>
          <w:szCs w:val="20"/>
        </w:rPr>
      </w:pPr>
    </w:p>
    <w:p w:rsidR="00316CB7" w:rsidRDefault="00316CB7" w:rsidP="00316CB7">
      <w:pPr>
        <w:pStyle w:val="Style5"/>
        <w:widowControl/>
        <w:spacing w:line="240" w:lineRule="exact"/>
        <w:rPr>
          <w:sz w:val="20"/>
          <w:szCs w:val="20"/>
        </w:rPr>
      </w:pPr>
    </w:p>
    <w:p w:rsidR="00316CB7" w:rsidRDefault="00316CB7" w:rsidP="00316CB7">
      <w:pPr>
        <w:pStyle w:val="Style5"/>
        <w:widowControl/>
        <w:spacing w:line="240" w:lineRule="exact"/>
        <w:rPr>
          <w:sz w:val="20"/>
          <w:szCs w:val="20"/>
        </w:rPr>
      </w:pPr>
    </w:p>
    <w:p w:rsidR="00316CB7" w:rsidRDefault="00316CB7" w:rsidP="00316CB7">
      <w:pPr>
        <w:pStyle w:val="Style5"/>
        <w:widowControl/>
        <w:spacing w:line="240" w:lineRule="exact"/>
        <w:rPr>
          <w:sz w:val="20"/>
          <w:szCs w:val="20"/>
        </w:rPr>
      </w:pPr>
    </w:p>
    <w:p w:rsidR="00316CB7" w:rsidRDefault="00316CB7" w:rsidP="00316CB7">
      <w:pPr>
        <w:pStyle w:val="Style5"/>
        <w:widowControl/>
        <w:spacing w:line="240" w:lineRule="exact"/>
        <w:rPr>
          <w:sz w:val="20"/>
          <w:szCs w:val="20"/>
        </w:rPr>
      </w:pPr>
    </w:p>
    <w:p w:rsidR="00316CB7" w:rsidRDefault="00316CB7" w:rsidP="00316CB7">
      <w:pPr>
        <w:pStyle w:val="Style5"/>
        <w:widowControl/>
        <w:spacing w:line="240" w:lineRule="exact"/>
        <w:rPr>
          <w:sz w:val="20"/>
          <w:szCs w:val="20"/>
        </w:rPr>
      </w:pPr>
    </w:p>
    <w:p w:rsidR="00316CB7" w:rsidRDefault="00316CB7" w:rsidP="00316CB7">
      <w:pPr>
        <w:pStyle w:val="Style5"/>
        <w:widowControl/>
        <w:spacing w:line="240" w:lineRule="exact"/>
        <w:rPr>
          <w:sz w:val="20"/>
          <w:szCs w:val="20"/>
        </w:rPr>
      </w:pPr>
    </w:p>
    <w:p w:rsidR="00316CB7" w:rsidRDefault="00316CB7" w:rsidP="00316CB7">
      <w:pPr>
        <w:pStyle w:val="Style5"/>
        <w:widowControl/>
        <w:spacing w:line="240" w:lineRule="exact"/>
        <w:rPr>
          <w:sz w:val="20"/>
          <w:szCs w:val="20"/>
        </w:rPr>
      </w:pPr>
    </w:p>
    <w:p w:rsidR="00316CB7" w:rsidRDefault="00316CB7" w:rsidP="00316CB7">
      <w:pPr>
        <w:pStyle w:val="Style5"/>
        <w:widowControl/>
        <w:spacing w:line="240" w:lineRule="exact"/>
        <w:rPr>
          <w:sz w:val="20"/>
          <w:szCs w:val="20"/>
        </w:rPr>
      </w:pPr>
    </w:p>
    <w:p w:rsidR="00316CB7" w:rsidRDefault="00316CB7" w:rsidP="00316CB7">
      <w:pPr>
        <w:pStyle w:val="Style5"/>
        <w:widowControl/>
        <w:spacing w:line="240" w:lineRule="exact"/>
        <w:rPr>
          <w:sz w:val="20"/>
          <w:szCs w:val="20"/>
        </w:rPr>
      </w:pPr>
    </w:p>
    <w:p w:rsidR="00DA2F9E" w:rsidRDefault="00DA2F9E"/>
    <w:sectPr w:rsidR="00DA2F9E" w:rsidSect="00316CB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16CB7"/>
    <w:rsid w:val="000A527D"/>
    <w:rsid w:val="00316CB7"/>
    <w:rsid w:val="005C5032"/>
    <w:rsid w:val="0078661C"/>
    <w:rsid w:val="00855721"/>
    <w:rsid w:val="00BE513C"/>
    <w:rsid w:val="00DA2F9E"/>
    <w:rsid w:val="00DC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316C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16CB7"/>
    <w:pPr>
      <w:widowControl w:val="0"/>
      <w:autoSpaceDE w:val="0"/>
      <w:autoSpaceDN w:val="0"/>
      <w:adjustRightInd w:val="0"/>
      <w:spacing w:after="0" w:line="326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16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16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316CB7"/>
    <w:pPr>
      <w:widowControl w:val="0"/>
      <w:autoSpaceDE w:val="0"/>
      <w:autoSpaceDN w:val="0"/>
      <w:adjustRightInd w:val="0"/>
      <w:spacing w:after="0" w:line="230" w:lineRule="exact"/>
      <w:ind w:firstLine="504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16CB7"/>
    <w:pPr>
      <w:widowControl w:val="0"/>
      <w:autoSpaceDE w:val="0"/>
      <w:autoSpaceDN w:val="0"/>
      <w:adjustRightInd w:val="0"/>
      <w:spacing w:after="0" w:line="370" w:lineRule="exact"/>
      <w:ind w:firstLine="581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316CB7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uiPriority w:val="99"/>
    <w:rsid w:val="00316CB7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6</cp:revision>
  <dcterms:created xsi:type="dcterms:W3CDTF">2013-12-13T08:22:00Z</dcterms:created>
  <dcterms:modified xsi:type="dcterms:W3CDTF">2013-12-16T04:11:00Z</dcterms:modified>
</cp:coreProperties>
</file>